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F99" w:rsidRPr="00623904" w:rsidRDefault="006C0F99" w:rsidP="006C0F99">
      <w:pPr>
        <w:ind w:left="-142"/>
        <w:rPr>
          <w:rFonts w:ascii="Comfortaa" w:hAnsi="Comfortaa"/>
          <w:b/>
          <w:sz w:val="32"/>
          <w:szCs w:val="32"/>
        </w:rPr>
      </w:pPr>
    </w:p>
    <w:p w:rsidR="00623904" w:rsidRDefault="00623904" w:rsidP="00623904">
      <w:pPr>
        <w:ind w:left="-142"/>
        <w:jc w:val="center"/>
        <w:rPr>
          <w:rFonts w:ascii="Comfortaa" w:hAnsi="Comfortaa"/>
          <w:b/>
          <w:sz w:val="32"/>
          <w:szCs w:val="32"/>
        </w:rPr>
      </w:pPr>
      <w:r w:rsidRPr="00623904">
        <w:rPr>
          <w:rFonts w:ascii="Comfortaa" w:hAnsi="Comfortaa"/>
          <w:b/>
          <w:sz w:val="32"/>
          <w:szCs w:val="32"/>
        </w:rPr>
        <w:t>ZVLÁŠTNÍ PLNĚNÍ ŠKOLNÍ DOCHÁZKY</w:t>
      </w:r>
    </w:p>
    <w:p w:rsidR="00623904" w:rsidRPr="00623904" w:rsidRDefault="00623904" w:rsidP="00623904">
      <w:pPr>
        <w:rPr>
          <w:rFonts w:ascii="Comfortaa" w:hAnsi="Comfortaa"/>
        </w:rPr>
      </w:pPr>
    </w:p>
    <w:p w:rsidR="00623904" w:rsidRDefault="00623904" w:rsidP="00623904">
      <w:pPr>
        <w:jc w:val="center"/>
        <w:rPr>
          <w:rFonts w:ascii="Comfortaa" w:hAnsi="Comfortaa"/>
          <w:b/>
        </w:rPr>
      </w:pPr>
      <w:r w:rsidRPr="00623904">
        <w:rPr>
          <w:rFonts w:ascii="Comfortaa" w:hAnsi="Comfortaa"/>
          <w:b/>
        </w:rPr>
        <w:t xml:space="preserve">Oznámení </w:t>
      </w:r>
      <w:r>
        <w:rPr>
          <w:rFonts w:ascii="Comfortaa" w:hAnsi="Comfortaa"/>
          <w:b/>
        </w:rPr>
        <w:t xml:space="preserve">zákonných zástupců </w:t>
      </w:r>
      <w:r w:rsidRPr="00623904">
        <w:rPr>
          <w:rFonts w:ascii="Comfortaa" w:hAnsi="Comfortaa"/>
          <w:b/>
        </w:rPr>
        <w:t>o zvláštním plnění školní docházky</w:t>
      </w:r>
    </w:p>
    <w:p w:rsidR="00623904" w:rsidRPr="00623904" w:rsidRDefault="00623904" w:rsidP="00623904">
      <w:pPr>
        <w:jc w:val="center"/>
        <w:rPr>
          <w:rFonts w:ascii="Comfortaa" w:hAnsi="Comfortaa"/>
        </w:rPr>
      </w:pPr>
      <w:r w:rsidRPr="00623904">
        <w:rPr>
          <w:rFonts w:ascii="Comfortaa" w:hAnsi="Comfortaa"/>
        </w:rPr>
        <w:t>Základní škole Fr. Plamínkové s RVJ Praha 7, Františka Křížka 2</w:t>
      </w:r>
    </w:p>
    <w:p w:rsidR="00623904" w:rsidRPr="00623904" w:rsidRDefault="00623904" w:rsidP="00623904">
      <w:pPr>
        <w:jc w:val="center"/>
        <w:rPr>
          <w:rFonts w:ascii="Comfortaa" w:hAnsi="Comfortaa"/>
          <w:b/>
        </w:rPr>
      </w:pPr>
    </w:p>
    <w:p w:rsidR="00623904" w:rsidRPr="00623904" w:rsidRDefault="00623904" w:rsidP="00623904">
      <w:pPr>
        <w:rPr>
          <w:rFonts w:ascii="Comfortaa" w:hAnsi="Comfortaa"/>
        </w:rPr>
      </w:pPr>
    </w:p>
    <w:p w:rsidR="00623904" w:rsidRPr="00623904" w:rsidRDefault="00623904" w:rsidP="00623904">
      <w:pPr>
        <w:rPr>
          <w:rFonts w:ascii="Comfortaa" w:hAnsi="Comfortaa"/>
        </w:rPr>
      </w:pPr>
    </w:p>
    <w:p w:rsidR="00623904" w:rsidRPr="00623904" w:rsidRDefault="00623904" w:rsidP="00623904">
      <w:pPr>
        <w:rPr>
          <w:rFonts w:ascii="Comfortaa" w:hAnsi="Comfortaa"/>
        </w:rPr>
      </w:pPr>
      <w:r w:rsidRPr="00623904">
        <w:rPr>
          <w:rFonts w:ascii="Comfortaa" w:hAnsi="Comfortaa"/>
        </w:rPr>
        <w:t>Oznamujeme, že náš syn / naše dcera ..........</w:t>
      </w:r>
      <w:r>
        <w:rPr>
          <w:rFonts w:ascii="Comfortaa" w:hAnsi="Comfortaa"/>
        </w:rPr>
        <w:t>..............</w:t>
      </w:r>
      <w:r w:rsidRPr="00623904">
        <w:rPr>
          <w:rFonts w:ascii="Comfortaa" w:hAnsi="Comfortaa"/>
        </w:rPr>
        <w:t>.........................................................................</w:t>
      </w:r>
      <w:r>
        <w:rPr>
          <w:rFonts w:ascii="Comfortaa" w:hAnsi="Comfortaa"/>
        </w:rPr>
        <w:t xml:space="preserve">, </w:t>
      </w:r>
    </w:p>
    <w:p w:rsidR="00623904" w:rsidRPr="00623904" w:rsidRDefault="00623904" w:rsidP="00623904">
      <w:pPr>
        <w:rPr>
          <w:rFonts w:ascii="Comfortaa" w:hAnsi="Comfortaa"/>
        </w:rPr>
      </w:pPr>
    </w:p>
    <w:p w:rsidR="00623904" w:rsidRPr="00623904" w:rsidRDefault="00623904" w:rsidP="00623904">
      <w:pPr>
        <w:rPr>
          <w:rFonts w:ascii="Comfortaa" w:hAnsi="Comfortaa"/>
        </w:rPr>
      </w:pPr>
      <w:r w:rsidRPr="00623904">
        <w:rPr>
          <w:rFonts w:ascii="Comfortaa" w:hAnsi="Comfortaa"/>
        </w:rPr>
        <w:t xml:space="preserve">datum </w:t>
      </w:r>
      <w:proofErr w:type="gramStart"/>
      <w:r w:rsidRPr="00623904">
        <w:rPr>
          <w:rFonts w:ascii="Comfortaa" w:hAnsi="Comfortaa"/>
        </w:rPr>
        <w:t>narození  ..............</w:t>
      </w:r>
      <w:r>
        <w:rPr>
          <w:rFonts w:ascii="Comfortaa" w:hAnsi="Comfortaa"/>
        </w:rPr>
        <w:t>.......</w:t>
      </w:r>
      <w:r w:rsidRPr="00623904">
        <w:rPr>
          <w:rFonts w:ascii="Comfortaa" w:hAnsi="Comfortaa"/>
        </w:rPr>
        <w:t>.....................................</w:t>
      </w:r>
      <w:proofErr w:type="gramEnd"/>
      <w:r w:rsidRPr="00623904">
        <w:rPr>
          <w:rFonts w:ascii="Comfortaa" w:hAnsi="Comfortaa"/>
        </w:rPr>
        <w:t>, bude plnit povinnou školní docházku zvláštním způsobem podle § 38 zákona č. 561/2004 Sb., školského zákona a v souladu se zákonem č. 82/2015 Sb.</w:t>
      </w:r>
    </w:p>
    <w:p w:rsidR="00623904" w:rsidRDefault="00623904" w:rsidP="00623904">
      <w:pPr>
        <w:rPr>
          <w:rFonts w:ascii="Comfortaa" w:hAnsi="Comfortaa"/>
        </w:rPr>
      </w:pPr>
    </w:p>
    <w:p w:rsidR="00623904" w:rsidRPr="00623904" w:rsidRDefault="00623904" w:rsidP="00623904">
      <w:pPr>
        <w:rPr>
          <w:rFonts w:ascii="Comfortaa" w:hAnsi="Comfortaa"/>
        </w:rPr>
      </w:pPr>
    </w:p>
    <w:p w:rsidR="00623904" w:rsidRPr="00623904" w:rsidRDefault="00623904" w:rsidP="00623904">
      <w:pPr>
        <w:rPr>
          <w:rFonts w:ascii="Comfortaa" w:hAnsi="Comfortaa"/>
          <w:b/>
        </w:rPr>
      </w:pPr>
      <w:r w:rsidRPr="00623904">
        <w:rPr>
          <w:rFonts w:ascii="Comfortaa" w:hAnsi="Comfortaa"/>
          <w:b/>
          <w:u w:val="single"/>
        </w:rPr>
        <w:t>Druh zvláštního způsobu plnění školní docházky</w:t>
      </w:r>
      <w:r w:rsidRPr="00623904">
        <w:rPr>
          <w:rFonts w:ascii="Comfortaa" w:hAnsi="Comfortaa"/>
          <w:b/>
        </w:rPr>
        <w:t>:</w:t>
      </w:r>
    </w:p>
    <w:p w:rsidR="00623904" w:rsidRPr="00623904" w:rsidRDefault="00623904" w:rsidP="00623904">
      <w:pPr>
        <w:rPr>
          <w:rFonts w:ascii="Comfortaa" w:hAnsi="Comfortaa"/>
        </w:rPr>
      </w:pPr>
    </w:p>
    <w:p w:rsidR="00623904" w:rsidRPr="00623904" w:rsidRDefault="00623904" w:rsidP="00623904">
      <w:pPr>
        <w:rPr>
          <w:rFonts w:ascii="Comfortaa" w:hAnsi="Comfortaa"/>
        </w:rPr>
      </w:pPr>
      <w:r w:rsidRPr="00623904">
        <w:rPr>
          <w:rFonts w:ascii="Comfortaa" w:hAnsi="Comfortaa"/>
        </w:rPr>
        <w:t>a) ve škole mimo území České republiky,</w:t>
      </w:r>
    </w:p>
    <w:p w:rsidR="00623904" w:rsidRPr="00623904" w:rsidRDefault="00623904" w:rsidP="00623904">
      <w:pPr>
        <w:rPr>
          <w:rFonts w:ascii="Comfortaa" w:hAnsi="Comfortaa"/>
        </w:rPr>
      </w:pPr>
      <w:r w:rsidRPr="00623904">
        <w:rPr>
          <w:rFonts w:ascii="Comfortaa" w:hAnsi="Comfortaa"/>
        </w:rPr>
        <w:t>b) ve škole zřízené při diplomatické misi nebo konzulárním úřadu České republiky,</w:t>
      </w:r>
    </w:p>
    <w:p w:rsidR="00623904" w:rsidRPr="00623904" w:rsidRDefault="00623904" w:rsidP="00623904">
      <w:pPr>
        <w:rPr>
          <w:rFonts w:ascii="Comfortaa" w:hAnsi="Comfortaa"/>
        </w:rPr>
      </w:pPr>
      <w:r w:rsidRPr="00623904">
        <w:rPr>
          <w:rFonts w:ascii="Comfortaa" w:hAnsi="Comfortaa"/>
        </w:rPr>
        <w:t>c)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rsidR="00623904" w:rsidRPr="00623904" w:rsidRDefault="00623904" w:rsidP="00623904">
      <w:pPr>
        <w:rPr>
          <w:rFonts w:ascii="Comfortaa" w:hAnsi="Comfortaa"/>
        </w:rPr>
      </w:pPr>
      <w:r w:rsidRPr="00623904">
        <w:rPr>
          <w:rFonts w:ascii="Comfortaa" w:hAnsi="Comfortaa"/>
        </w:rPr>
        <w:t>d) v evropské škole působící na základě Úmluvy o statutu Evropských škol (dále jen „evropská škola“)</w:t>
      </w:r>
    </w:p>
    <w:p w:rsidR="00623904" w:rsidRPr="00623904" w:rsidRDefault="00623904" w:rsidP="00623904">
      <w:pPr>
        <w:rPr>
          <w:rFonts w:ascii="Comfortaa" w:hAnsi="Comfortaa"/>
        </w:rPr>
      </w:pPr>
    </w:p>
    <w:p w:rsidR="00623904" w:rsidRDefault="00623904" w:rsidP="00623904">
      <w:pPr>
        <w:rPr>
          <w:rFonts w:ascii="Comfortaa" w:hAnsi="Comfortaa"/>
        </w:rPr>
      </w:pPr>
      <w:r w:rsidRPr="00623904">
        <w:rPr>
          <w:rFonts w:ascii="Comfortaa" w:hAnsi="Comfortaa"/>
        </w:rPr>
        <w:lastRenderedPageBreak/>
        <w:t>Místo pobytu</w:t>
      </w:r>
      <w:r>
        <w:rPr>
          <w:rFonts w:ascii="Comfortaa" w:hAnsi="Comfortaa"/>
        </w:rPr>
        <w:t xml:space="preserve"> žáka</w:t>
      </w:r>
      <w:r w:rsidRPr="00623904">
        <w:rPr>
          <w:rFonts w:ascii="Comfortaa" w:hAnsi="Comfortaa"/>
        </w:rPr>
        <w:t xml:space="preserve"> v zahraničí: .......</w:t>
      </w:r>
      <w:r>
        <w:rPr>
          <w:rFonts w:ascii="Comfortaa" w:hAnsi="Comfortaa"/>
        </w:rPr>
        <w:t>.............................</w:t>
      </w:r>
      <w:r w:rsidRPr="00623904">
        <w:rPr>
          <w:rFonts w:ascii="Comfortaa" w:hAnsi="Comfortaa"/>
        </w:rPr>
        <w:t>..............................................................</w:t>
      </w:r>
      <w:r>
        <w:rPr>
          <w:rFonts w:ascii="Comfortaa" w:hAnsi="Comfortaa"/>
        </w:rPr>
        <w:t>.</w:t>
      </w:r>
      <w:r w:rsidRPr="00623904">
        <w:rPr>
          <w:rFonts w:ascii="Comfortaa" w:hAnsi="Comfortaa"/>
        </w:rPr>
        <w:t>................</w:t>
      </w:r>
    </w:p>
    <w:p w:rsidR="00623904" w:rsidRPr="00623904" w:rsidRDefault="00623904" w:rsidP="00623904">
      <w:pPr>
        <w:rPr>
          <w:rFonts w:ascii="Comfortaa" w:hAnsi="Comfortaa"/>
        </w:rPr>
      </w:pPr>
      <w:r>
        <w:rPr>
          <w:rFonts w:ascii="Comfortaa" w:hAnsi="Comfortaa"/>
        </w:rPr>
        <w:t>………………………………………………………………………………………………………………………………………………………….</w:t>
      </w:r>
    </w:p>
    <w:p w:rsidR="00623904" w:rsidRPr="00623904" w:rsidRDefault="00623904" w:rsidP="00623904">
      <w:pPr>
        <w:rPr>
          <w:rFonts w:ascii="Comfortaa" w:hAnsi="Comfortaa"/>
        </w:rPr>
      </w:pPr>
    </w:p>
    <w:p w:rsidR="00623904" w:rsidRDefault="00623904" w:rsidP="00623904">
      <w:pPr>
        <w:rPr>
          <w:rFonts w:ascii="Comfortaa" w:hAnsi="Comfortaa"/>
        </w:rPr>
      </w:pPr>
      <w:r w:rsidRPr="00623904">
        <w:rPr>
          <w:rFonts w:ascii="Comfortaa" w:hAnsi="Comfortaa"/>
        </w:rPr>
        <w:t xml:space="preserve">Adresa zahraniční </w:t>
      </w:r>
      <w:proofErr w:type="gramStart"/>
      <w:r w:rsidRPr="00623904">
        <w:rPr>
          <w:rFonts w:ascii="Comfortaa" w:hAnsi="Comfortaa"/>
        </w:rPr>
        <w:t>školy:.....................................................</w:t>
      </w:r>
      <w:r>
        <w:rPr>
          <w:rFonts w:ascii="Comfortaa" w:hAnsi="Comfortaa"/>
        </w:rPr>
        <w:t>..............................</w:t>
      </w:r>
      <w:r w:rsidRPr="00623904">
        <w:rPr>
          <w:rFonts w:ascii="Comfortaa" w:hAnsi="Comfortaa"/>
        </w:rPr>
        <w:t>................................................</w:t>
      </w:r>
      <w:proofErr w:type="gramEnd"/>
    </w:p>
    <w:p w:rsidR="00623904" w:rsidRPr="00623904" w:rsidRDefault="00623904" w:rsidP="00623904">
      <w:pPr>
        <w:rPr>
          <w:rFonts w:ascii="Comfortaa" w:hAnsi="Comfortaa"/>
        </w:rPr>
      </w:pPr>
      <w:r>
        <w:rPr>
          <w:rFonts w:ascii="Comfortaa" w:hAnsi="Comfortaa"/>
        </w:rPr>
        <w:t>………………………………………………………………………………………………………………………………………………………….</w:t>
      </w:r>
    </w:p>
    <w:p w:rsidR="00623904" w:rsidRPr="00623904" w:rsidRDefault="00623904" w:rsidP="00623904">
      <w:pPr>
        <w:rPr>
          <w:rFonts w:ascii="Comfortaa" w:hAnsi="Comfortaa"/>
        </w:rPr>
      </w:pPr>
    </w:p>
    <w:p w:rsidR="00623904" w:rsidRPr="00623904" w:rsidRDefault="00623904" w:rsidP="00623904">
      <w:pPr>
        <w:rPr>
          <w:rFonts w:ascii="Comfortaa" w:hAnsi="Comfortaa"/>
        </w:rPr>
      </w:pPr>
      <w:r w:rsidRPr="00623904">
        <w:rPr>
          <w:rFonts w:ascii="Comfortaa" w:hAnsi="Comfortaa"/>
        </w:rPr>
        <w:t>Vyučovací jazyk: ........................................................................</w:t>
      </w:r>
      <w:r>
        <w:rPr>
          <w:rFonts w:ascii="Comfortaa" w:hAnsi="Comfortaa"/>
        </w:rPr>
        <w:t>.......................................</w:t>
      </w:r>
      <w:r w:rsidRPr="00623904">
        <w:rPr>
          <w:rFonts w:ascii="Comfortaa" w:hAnsi="Comfortaa"/>
        </w:rPr>
        <w:t>.......................................</w:t>
      </w:r>
    </w:p>
    <w:p w:rsidR="00623904" w:rsidRPr="00623904" w:rsidRDefault="00623904" w:rsidP="00623904">
      <w:pPr>
        <w:rPr>
          <w:rFonts w:ascii="Comfortaa" w:hAnsi="Comfortaa"/>
        </w:rPr>
      </w:pPr>
    </w:p>
    <w:p w:rsidR="00623904" w:rsidRPr="00623904" w:rsidRDefault="00623904" w:rsidP="00623904">
      <w:pPr>
        <w:rPr>
          <w:rFonts w:ascii="Comfortaa" w:hAnsi="Comfortaa"/>
        </w:rPr>
      </w:pPr>
      <w:r w:rsidRPr="00623904">
        <w:rPr>
          <w:rFonts w:ascii="Comfortaa" w:hAnsi="Comfortaa"/>
        </w:rPr>
        <w:t>Předpokládaná doba pobytu: ..................................................</w:t>
      </w:r>
      <w:r>
        <w:rPr>
          <w:rFonts w:ascii="Comfortaa" w:hAnsi="Comfortaa"/>
        </w:rPr>
        <w:t>.........................</w:t>
      </w:r>
      <w:r w:rsidRPr="00623904">
        <w:rPr>
          <w:rFonts w:ascii="Comfortaa" w:hAnsi="Comfortaa"/>
        </w:rPr>
        <w:t>...........................................</w:t>
      </w:r>
    </w:p>
    <w:p w:rsidR="00623904" w:rsidRDefault="00623904" w:rsidP="00623904">
      <w:pPr>
        <w:rPr>
          <w:rFonts w:ascii="Comfortaa" w:hAnsi="Comfortaa"/>
        </w:rPr>
      </w:pPr>
    </w:p>
    <w:p w:rsidR="00623904" w:rsidRPr="00623904" w:rsidRDefault="00623904" w:rsidP="00623904">
      <w:pPr>
        <w:rPr>
          <w:rFonts w:ascii="Comfortaa" w:hAnsi="Comfortaa"/>
        </w:rPr>
      </w:pPr>
    </w:p>
    <w:p w:rsidR="00623904" w:rsidRPr="00623904" w:rsidRDefault="00623904" w:rsidP="00623904">
      <w:pPr>
        <w:rPr>
          <w:rFonts w:ascii="Comfortaa" w:hAnsi="Comfortaa"/>
          <w:i/>
        </w:rPr>
      </w:pPr>
      <w:proofErr w:type="gramStart"/>
      <w:r w:rsidRPr="00623904">
        <w:rPr>
          <w:rFonts w:ascii="Comfortaa" w:hAnsi="Comfortaa"/>
          <w:i/>
        </w:rPr>
        <w:t>Žádáme- nežádáme</w:t>
      </w:r>
      <w:proofErr w:type="gramEnd"/>
      <w:r w:rsidRPr="00623904">
        <w:rPr>
          <w:rFonts w:ascii="Comfortaa" w:hAnsi="Comfortaa"/>
          <w:i/>
        </w:rPr>
        <w:t xml:space="preserve"> kmenovou školu o poskytnutí učebnic a školních potřeb hrazených státem.</w:t>
      </w:r>
    </w:p>
    <w:p w:rsidR="00623904" w:rsidRPr="00623904" w:rsidRDefault="00623904" w:rsidP="00623904">
      <w:pPr>
        <w:rPr>
          <w:rFonts w:ascii="Comfortaa" w:hAnsi="Comfortaa"/>
        </w:rPr>
      </w:pPr>
    </w:p>
    <w:p w:rsidR="00623904" w:rsidRPr="00623904" w:rsidRDefault="00623904" w:rsidP="00623904">
      <w:pPr>
        <w:rPr>
          <w:rFonts w:ascii="Comfortaa" w:hAnsi="Comfortaa"/>
        </w:rPr>
      </w:pPr>
    </w:p>
    <w:p w:rsidR="00623904" w:rsidRPr="00623904" w:rsidRDefault="00623904" w:rsidP="00623904">
      <w:pPr>
        <w:rPr>
          <w:rFonts w:ascii="Comfortaa" w:hAnsi="Comfortaa"/>
        </w:rPr>
      </w:pPr>
      <w:r w:rsidRPr="00623904">
        <w:rPr>
          <w:rFonts w:ascii="Comfortaa" w:hAnsi="Comfortaa"/>
        </w:rPr>
        <w:t xml:space="preserve">V Praze dne: </w:t>
      </w:r>
      <w:r>
        <w:rPr>
          <w:rFonts w:ascii="Comfortaa" w:hAnsi="Comfortaa"/>
        </w:rPr>
        <w:t>…………………………</w:t>
      </w:r>
      <w:r w:rsidRPr="00623904">
        <w:rPr>
          <w:rFonts w:ascii="Comfortaa" w:hAnsi="Comfortaa"/>
        </w:rPr>
        <w:t>...........................</w:t>
      </w:r>
    </w:p>
    <w:p w:rsidR="00623904" w:rsidRPr="00623904" w:rsidRDefault="00623904" w:rsidP="00623904">
      <w:pPr>
        <w:rPr>
          <w:rFonts w:ascii="Comfortaa" w:hAnsi="Comfortaa"/>
        </w:rPr>
      </w:pPr>
      <w:r w:rsidRPr="00623904">
        <w:rPr>
          <w:rFonts w:ascii="Comfortaa" w:hAnsi="Comfortaa"/>
        </w:rPr>
        <w:tab/>
      </w:r>
      <w:r w:rsidRPr="00623904">
        <w:rPr>
          <w:rFonts w:ascii="Comfortaa" w:hAnsi="Comfortaa"/>
        </w:rPr>
        <w:tab/>
      </w:r>
      <w:r w:rsidRPr="00623904">
        <w:rPr>
          <w:rFonts w:ascii="Comfortaa" w:hAnsi="Comfortaa"/>
        </w:rPr>
        <w:tab/>
      </w:r>
    </w:p>
    <w:p w:rsidR="00623904" w:rsidRPr="00623904" w:rsidRDefault="00623904" w:rsidP="00623904">
      <w:pPr>
        <w:rPr>
          <w:rFonts w:ascii="Comfortaa" w:hAnsi="Comfortaa"/>
        </w:rPr>
      </w:pPr>
      <w:r>
        <w:rPr>
          <w:rFonts w:ascii="Comfortaa" w:hAnsi="Comfortaa"/>
        </w:rPr>
        <w:t>Jméno zákonných zástupců: …………………………………………………………………………………………………</w:t>
      </w:r>
    </w:p>
    <w:p w:rsidR="00623904" w:rsidRPr="00623904" w:rsidRDefault="00623904" w:rsidP="00623904">
      <w:pPr>
        <w:rPr>
          <w:rFonts w:ascii="Comfortaa" w:hAnsi="Comfortaa"/>
        </w:rPr>
      </w:pPr>
      <w:r w:rsidRPr="00623904">
        <w:rPr>
          <w:rFonts w:ascii="Comfortaa" w:hAnsi="Comfortaa"/>
        </w:rPr>
        <w:t xml:space="preserve">Podpis zákonných zástupců: </w:t>
      </w:r>
      <w:r>
        <w:rPr>
          <w:rFonts w:ascii="Comfortaa" w:hAnsi="Comfortaa"/>
        </w:rPr>
        <w:t>…………………….</w:t>
      </w:r>
      <w:r w:rsidRPr="00623904">
        <w:rPr>
          <w:rFonts w:ascii="Comfortaa" w:hAnsi="Comfortaa"/>
        </w:rPr>
        <w:t>..............................................................................................</w:t>
      </w:r>
    </w:p>
    <w:p w:rsidR="00623904" w:rsidRPr="00623904" w:rsidRDefault="00623904" w:rsidP="00623904">
      <w:pPr>
        <w:rPr>
          <w:rFonts w:ascii="Comfortaa" w:hAnsi="Comfortaa"/>
          <w:szCs w:val="28"/>
        </w:rPr>
      </w:pPr>
    </w:p>
    <w:p w:rsidR="00623904" w:rsidRPr="00623904" w:rsidRDefault="00623904" w:rsidP="006C0F99">
      <w:pPr>
        <w:ind w:left="-142"/>
        <w:rPr>
          <w:rFonts w:ascii="Comfortaa" w:hAnsi="Comfortaa"/>
          <w:b/>
        </w:rPr>
      </w:pPr>
    </w:p>
    <w:p w:rsidR="0052272B" w:rsidRPr="00623904" w:rsidRDefault="00F805E9" w:rsidP="008E6BD9">
      <w:pPr>
        <w:ind w:left="-142"/>
        <w:rPr>
          <w:rFonts w:ascii="Comfortaa" w:hAnsi="Comfortaa"/>
        </w:rPr>
      </w:pPr>
      <w:bookmarkStart w:id="0" w:name="_GoBack"/>
      <w:bookmarkEnd w:id="0"/>
    </w:p>
    <w:sectPr w:rsidR="0052272B" w:rsidRPr="00623904" w:rsidSect="00221A59">
      <w:headerReference w:type="default" r:id="rId6"/>
      <w:footerReference w:type="default" r:id="rId7"/>
      <w:pgSz w:w="11906" w:h="16838"/>
      <w:pgMar w:top="2803" w:right="1417" w:bottom="1417"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5E9" w:rsidRDefault="00F805E9" w:rsidP="00F82F2D">
      <w:pPr>
        <w:spacing w:after="0" w:line="240" w:lineRule="auto"/>
      </w:pPr>
      <w:r>
        <w:separator/>
      </w:r>
    </w:p>
  </w:endnote>
  <w:endnote w:type="continuationSeparator" w:id="0">
    <w:p w:rsidR="00F805E9" w:rsidRDefault="00F805E9" w:rsidP="00F8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Ultra Light">
    <w:altName w:val="Times New Roman"/>
    <w:panose1 w:val="00000000000000000000"/>
    <w:charset w:val="00"/>
    <w:family w:val="modern"/>
    <w:notTrueType/>
    <w:pitch w:val="variable"/>
    <w:sig w:usb0="00000007" w:usb1="00000000"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fortaa">
    <w:panose1 w:val="00000500000000000000"/>
    <w:charset w:val="EE"/>
    <w:family w:val="auto"/>
    <w:pitch w:val="variable"/>
    <w:sig w:usb0="20000287" w:usb1="00000002" w:usb2="00000000" w:usb3="00000000" w:csb0="0000019F" w:csb1="00000000"/>
  </w:font>
  <w:font w:name="Comfortaa SemiBold">
    <w:altName w:val="Times New Roman"/>
    <w:charset w:val="EE"/>
    <w:family w:val="auto"/>
    <w:pitch w:val="variable"/>
    <w:sig w:usb0="A00002FF" w:usb1="40000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595" w:rsidRPr="00703257" w:rsidRDefault="00221A59" w:rsidP="00221A59">
    <w:pPr>
      <w:pStyle w:val="Zpat"/>
      <w:tabs>
        <w:tab w:val="clear" w:pos="9072"/>
        <w:tab w:val="right" w:pos="10490"/>
      </w:tabs>
      <w:ind w:left="-1417" w:right="-1417"/>
      <w:rPr>
        <w:szCs w:val="16"/>
      </w:rPr>
    </w:pPr>
    <w:r>
      <w:rPr>
        <w:noProof/>
        <w:szCs w:val="16"/>
        <w:lang w:eastAsia="cs-CZ"/>
      </w:rPr>
      <w:drawing>
        <wp:anchor distT="0" distB="0" distL="114300" distR="114300" simplePos="0" relativeHeight="251658240" behindDoc="1" locked="0" layoutInCell="1" allowOverlap="1">
          <wp:simplePos x="0" y="0"/>
          <wp:positionH relativeFrom="column">
            <wp:posOffset>-917550</wp:posOffset>
          </wp:positionH>
          <wp:positionV relativeFrom="paragraph">
            <wp:posOffset>-1058351</wp:posOffset>
          </wp:positionV>
          <wp:extent cx="7652551" cy="1216241"/>
          <wp:effectExtent l="0" t="0" r="0" b="0"/>
          <wp:wrapNone/>
          <wp:docPr id="2" name="Obrázek 1" descr="Pl_h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hl1-01.png"/>
                  <pic:cNvPicPr/>
                </pic:nvPicPr>
                <pic:blipFill>
                  <a:blip r:embed="rId1"/>
                  <a:stretch>
                    <a:fillRect/>
                  </a:stretch>
                </pic:blipFill>
                <pic:spPr>
                  <a:xfrm>
                    <a:off x="0" y="0"/>
                    <a:ext cx="7652551" cy="121624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5E9" w:rsidRDefault="00F805E9" w:rsidP="00F82F2D">
      <w:pPr>
        <w:spacing w:after="0" w:line="240" w:lineRule="auto"/>
      </w:pPr>
      <w:r>
        <w:separator/>
      </w:r>
    </w:p>
  </w:footnote>
  <w:footnote w:type="continuationSeparator" w:id="0">
    <w:p w:rsidR="00F805E9" w:rsidRDefault="00F805E9" w:rsidP="00F8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2D" w:rsidRDefault="0018129D" w:rsidP="00221A59">
    <w:pPr>
      <w:pStyle w:val="Zhlav"/>
      <w:ind w:left="-426"/>
    </w:pPr>
    <w:r>
      <w:rPr>
        <w:noProof/>
        <w:lang w:eastAsia="cs-CZ"/>
      </w:rPr>
      <w:drawing>
        <wp:anchor distT="0" distB="0" distL="114300" distR="114300" simplePos="0" relativeHeight="251659264" behindDoc="1" locked="0" layoutInCell="1" allowOverlap="1">
          <wp:simplePos x="0" y="0"/>
          <wp:positionH relativeFrom="column">
            <wp:posOffset>-381635</wp:posOffset>
          </wp:positionH>
          <wp:positionV relativeFrom="paragraph">
            <wp:posOffset>354330</wp:posOffset>
          </wp:positionV>
          <wp:extent cx="2330450" cy="693420"/>
          <wp:effectExtent l="0" t="0" r="0" b="0"/>
          <wp:wrapNone/>
          <wp:docPr id="3" name="Obrázek 2" descr="Pl_hl1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hl1_1-01.png"/>
                  <pic:cNvPicPr/>
                </pic:nvPicPr>
                <pic:blipFill>
                  <a:blip r:embed="rId1"/>
                  <a:stretch>
                    <a:fillRect/>
                  </a:stretch>
                </pic:blipFill>
                <pic:spPr>
                  <a:xfrm>
                    <a:off x="0" y="0"/>
                    <a:ext cx="2330450" cy="693420"/>
                  </a:xfrm>
                  <a:prstGeom prst="rect">
                    <a:avLst/>
                  </a:prstGeom>
                </pic:spPr>
              </pic:pic>
            </a:graphicData>
          </a:graphic>
        </wp:anchor>
      </w:drawing>
    </w:r>
    <w:r>
      <w:rPr>
        <w:noProof/>
        <w:lang w:eastAsia="cs-CZ"/>
      </w:rPr>
      <w:drawing>
        <wp:anchor distT="0" distB="0" distL="114300" distR="114300" simplePos="0" relativeHeight="251660288" behindDoc="1" locked="0" layoutInCell="1" allowOverlap="1">
          <wp:simplePos x="0" y="0"/>
          <wp:positionH relativeFrom="column">
            <wp:posOffset>4433570</wp:posOffset>
          </wp:positionH>
          <wp:positionV relativeFrom="paragraph">
            <wp:posOffset>3810</wp:posOffset>
          </wp:positionV>
          <wp:extent cx="1531620" cy="1348740"/>
          <wp:effectExtent l="0" t="0" r="0" b="0"/>
          <wp:wrapNone/>
          <wp:docPr id="1" name="Obrázek 0" descr="Logo_komplet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mplet_05.jpg"/>
                  <pic:cNvPicPr/>
                </pic:nvPicPr>
                <pic:blipFill>
                  <a:blip r:embed="rId2"/>
                  <a:stretch>
                    <a:fillRect/>
                  </a:stretch>
                </pic:blipFill>
                <pic:spPr>
                  <a:xfrm>
                    <a:off x="0" y="0"/>
                    <a:ext cx="1531620" cy="1348740"/>
                  </a:xfrm>
                  <a:prstGeom prst="rect">
                    <a:avLst/>
                  </a:prstGeom>
                </pic:spPr>
              </pic:pic>
            </a:graphicData>
          </a:graphic>
        </wp:anchor>
      </w:drawing>
    </w:r>
    <w:r w:rsidR="00A63DED">
      <w:rPr>
        <w:noProof/>
        <w:lang w:eastAsia="cs-CZ"/>
      </w:rPr>
      <w:drawing>
        <wp:anchor distT="0" distB="0" distL="114300" distR="114300" simplePos="0" relativeHeight="251661312" behindDoc="1" locked="0" layoutInCell="1" allowOverlap="1">
          <wp:simplePos x="0" y="0"/>
          <wp:positionH relativeFrom="column">
            <wp:posOffset>2765425</wp:posOffset>
          </wp:positionH>
          <wp:positionV relativeFrom="paragraph">
            <wp:posOffset>3272790</wp:posOffset>
          </wp:positionV>
          <wp:extent cx="4785360" cy="6416040"/>
          <wp:effectExtent l="0" t="0" r="0" b="0"/>
          <wp:wrapNone/>
          <wp:docPr id="4" name="Obrázek 3" descr="vodoznak_c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doznak_cb-02.png"/>
                  <pic:cNvPicPr/>
                </pic:nvPicPr>
                <pic:blipFill>
                  <a:blip r:embed="rId3"/>
                  <a:stretch>
                    <a:fillRect/>
                  </a:stretch>
                </pic:blipFill>
                <pic:spPr>
                  <a:xfrm>
                    <a:off x="0" y="0"/>
                    <a:ext cx="4785360" cy="64160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o:colormru v:ext="edit" colors="#1e36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04"/>
    <w:rsid w:val="00026C56"/>
    <w:rsid w:val="00090E4B"/>
    <w:rsid w:val="000D56EB"/>
    <w:rsid w:val="0018129D"/>
    <w:rsid w:val="001D50EB"/>
    <w:rsid w:val="00220D54"/>
    <w:rsid w:val="00221A59"/>
    <w:rsid w:val="00241B5F"/>
    <w:rsid w:val="002C09BD"/>
    <w:rsid w:val="002E4D9F"/>
    <w:rsid w:val="00404A3D"/>
    <w:rsid w:val="004B4997"/>
    <w:rsid w:val="00623904"/>
    <w:rsid w:val="006B5EA5"/>
    <w:rsid w:val="006C0F99"/>
    <w:rsid w:val="006D24FA"/>
    <w:rsid w:val="00703257"/>
    <w:rsid w:val="00784A2E"/>
    <w:rsid w:val="007C5167"/>
    <w:rsid w:val="007D3B16"/>
    <w:rsid w:val="00827538"/>
    <w:rsid w:val="008E6BD9"/>
    <w:rsid w:val="00A61C52"/>
    <w:rsid w:val="00A63DED"/>
    <w:rsid w:val="00A82595"/>
    <w:rsid w:val="00AE1E22"/>
    <w:rsid w:val="00BD41C4"/>
    <w:rsid w:val="00DD524E"/>
    <w:rsid w:val="00DE1D79"/>
    <w:rsid w:val="00E44C57"/>
    <w:rsid w:val="00ED1119"/>
    <w:rsid w:val="00F805E9"/>
    <w:rsid w:val="00F82F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e3666"/>
    </o:shapedefaults>
    <o:shapelayout v:ext="edit">
      <o:idmap v:ext="edit" data="1"/>
    </o:shapelayout>
  </w:shapeDefaults>
  <w:decimalSymbol w:val=","/>
  <w:listSeparator w:val=";"/>
  <w14:docId w14:val="178A8054"/>
  <w15:docId w15:val="{2D76D41A-9564-4373-99FF-FBB9B435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0F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82F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2F2D"/>
  </w:style>
  <w:style w:type="paragraph" w:styleId="Zpat">
    <w:name w:val="footer"/>
    <w:basedOn w:val="Normln"/>
    <w:link w:val="ZpatChar"/>
    <w:uiPriority w:val="99"/>
    <w:unhideWhenUsed/>
    <w:rsid w:val="00F82F2D"/>
    <w:pPr>
      <w:tabs>
        <w:tab w:val="center" w:pos="4536"/>
        <w:tab w:val="right" w:pos="9072"/>
      </w:tabs>
      <w:spacing w:after="0" w:line="240" w:lineRule="auto"/>
    </w:pPr>
  </w:style>
  <w:style w:type="character" w:customStyle="1" w:styleId="ZpatChar">
    <w:name w:val="Zápatí Char"/>
    <w:basedOn w:val="Standardnpsmoodstavce"/>
    <w:link w:val="Zpat"/>
    <w:uiPriority w:val="99"/>
    <w:rsid w:val="00F82F2D"/>
  </w:style>
  <w:style w:type="paragraph" w:styleId="Textbubliny">
    <w:name w:val="Balloon Text"/>
    <w:basedOn w:val="Normln"/>
    <w:link w:val="TextbublinyChar"/>
    <w:uiPriority w:val="99"/>
    <w:semiHidden/>
    <w:unhideWhenUsed/>
    <w:rsid w:val="00F82F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2F2D"/>
    <w:rPr>
      <w:rFonts w:ascii="Tahoma" w:hAnsi="Tahoma" w:cs="Tahoma"/>
      <w:sz w:val="16"/>
      <w:szCs w:val="16"/>
    </w:rPr>
  </w:style>
  <w:style w:type="character" w:styleId="Hypertextovodkaz">
    <w:name w:val="Hyperlink"/>
    <w:basedOn w:val="Standardnpsmoodstavce"/>
    <w:uiPriority w:val="99"/>
    <w:unhideWhenUsed/>
    <w:rsid w:val="00A61C52"/>
    <w:rPr>
      <w:color w:val="00B0F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424194">
      <w:bodyDiv w:val="1"/>
      <w:marLeft w:val="0"/>
      <w:marRight w:val="0"/>
      <w:marTop w:val="0"/>
      <w:marBottom w:val="0"/>
      <w:divBdr>
        <w:top w:val="none" w:sz="0" w:space="0" w:color="auto"/>
        <w:left w:val="none" w:sz="0" w:space="0" w:color="auto"/>
        <w:bottom w:val="none" w:sz="0" w:space="0" w:color="auto"/>
        <w:right w:val="none" w:sz="0" w:space="0" w:color="auto"/>
      </w:divBdr>
    </w:div>
    <w:div w:id="142922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Desktop\Z\Formul&#225;&#345;e\hlavi&#269;kov&#253;%20pap&#237;r_logo\HP_barevn&#253;(s%20vodotiskem)(var1).dotx" TargetMode="External"/></Relationships>
</file>

<file path=word/theme/theme1.xml><?xml version="1.0" encoding="utf-8"?>
<a:theme xmlns:a="http://schemas.openxmlformats.org/drawingml/2006/main" name="Motiv sady Office">
  <a:themeElements>
    <a:clrScheme name="Plamínková">
      <a:dk1>
        <a:srgbClr val="000000"/>
      </a:dk1>
      <a:lt1>
        <a:sysClr val="window" lastClr="FFFFFF"/>
      </a:lt1>
      <a:dk2>
        <a:srgbClr val="1E3666"/>
      </a:dk2>
      <a:lt2>
        <a:srgbClr val="CFC3B0"/>
      </a:lt2>
      <a:accent1>
        <a:srgbClr val="1E3666"/>
      </a:accent1>
      <a:accent2>
        <a:srgbClr val="F8CDCF"/>
      </a:accent2>
      <a:accent3>
        <a:srgbClr val="FFFFFF"/>
      </a:accent3>
      <a:accent4>
        <a:srgbClr val="62BFDC"/>
      </a:accent4>
      <a:accent5>
        <a:srgbClr val="8064A2"/>
      </a:accent5>
      <a:accent6>
        <a:srgbClr val="F79646"/>
      </a:accent6>
      <a:hlink>
        <a:srgbClr val="00B0F0"/>
      </a:hlink>
      <a:folHlink>
        <a:srgbClr val="800080"/>
      </a:folHlink>
    </a:clrScheme>
    <a:fontScheme name="Plaminkova">
      <a:majorFont>
        <a:latin typeface="Comfortaa SemiBold"/>
        <a:ea typeface=""/>
        <a:cs typeface=""/>
      </a:majorFont>
      <a:minorFont>
        <a:latin typeface="Montserrat Ultra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HP_barevný(s vodotiskem)(var1)</Template>
  <TotalTime>6</TotalTime>
  <Pages>2</Pages>
  <Words>347</Words>
  <Characters>2050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Kryštof Šimánek</cp:lastModifiedBy>
  <cp:revision>1</cp:revision>
  <cp:lastPrinted>2021-09-17T09:32:00Z</cp:lastPrinted>
  <dcterms:created xsi:type="dcterms:W3CDTF">2022-01-25T12:16:00Z</dcterms:created>
  <dcterms:modified xsi:type="dcterms:W3CDTF">2022-01-25T12:22:00Z</dcterms:modified>
</cp:coreProperties>
</file>